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26" w:rsidRPr="0006176A" w:rsidRDefault="00560E26" w:rsidP="00560E2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6A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Памятка для родителей</w:t>
      </w:r>
    </w:p>
    <w:p w:rsidR="00560E26" w:rsidRPr="00D97C83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 w:rsidRPr="00D97C83">
        <w:rPr>
          <w:rFonts w:ascii="Times New Roman" w:eastAsia="Times New Roman" w:hAnsi="Times New Roman" w:cs="Times New Roman"/>
          <w:bCs/>
          <w:iCs/>
          <w:color w:val="0000FF"/>
          <w:sz w:val="60"/>
          <w:szCs w:val="60"/>
          <w:lang w:eastAsia="ru-RU"/>
        </w:rPr>
        <w:t>Депрессивные состояния</w:t>
      </w:r>
    </w:p>
    <w:p w:rsidR="00560E26" w:rsidRPr="00D97C83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 w:rsidRPr="00D97C83">
        <w:rPr>
          <w:rFonts w:ascii="Times New Roman" w:eastAsia="Times New Roman" w:hAnsi="Times New Roman" w:cs="Times New Roman"/>
          <w:bCs/>
          <w:iCs/>
          <w:color w:val="0000FF"/>
          <w:sz w:val="60"/>
          <w:szCs w:val="60"/>
          <w:lang w:eastAsia="ru-RU"/>
        </w:rPr>
        <w:t>у подростков</w:t>
      </w:r>
      <w:bookmarkStart w:id="0" w:name="_GoBack"/>
      <w:bookmarkEnd w:id="0"/>
    </w:p>
    <w:p w:rsidR="00560E26" w:rsidRPr="00560E26" w:rsidRDefault="00560E26" w:rsidP="00560E2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26" w:rsidRPr="0006176A" w:rsidRDefault="00560E26" w:rsidP="0056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6176A">
        <w:rPr>
          <w:rFonts w:ascii="Times New Roman" w:eastAsia="Times New Roman" w:hAnsi="Times New Roman" w:cs="Times New Roman"/>
          <w:bCs/>
          <w:iCs/>
          <w:sz w:val="44"/>
          <w:szCs w:val="44"/>
          <w:u w:val="single"/>
          <w:lang w:eastAsia="ru-RU"/>
        </w:rPr>
        <w:t>Депрессивные состояния в подростковом возрасте проявляются иначе, чем у взрослых</w:t>
      </w:r>
    </w:p>
    <w:p w:rsidR="00560E26" w:rsidRPr="0006176A" w:rsidRDefault="00560E26" w:rsidP="00560E2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60E26" w:rsidRPr="00D97C83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48"/>
          <w:szCs w:val="48"/>
          <w:lang w:eastAsia="ru-RU"/>
        </w:rPr>
      </w:pPr>
      <w:r w:rsidRPr="00D97C83">
        <w:rPr>
          <w:rFonts w:ascii="Times New Roman" w:eastAsia="Times New Roman" w:hAnsi="Times New Roman" w:cs="Times New Roman"/>
          <w:b/>
          <w:bCs/>
          <w:i/>
          <w:iCs/>
          <w:color w:val="44546A" w:themeColor="text2"/>
          <w:sz w:val="48"/>
          <w:szCs w:val="48"/>
          <w:lang w:eastAsia="ru-RU"/>
        </w:rPr>
        <w:t>Признаки сниженного эмоционального фона, депрессии у подростков: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1.     Плохое настроение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2.     Чувство скуки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3.     Чувство усталости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4.     Нарушения сна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5.     Соматические жалобы (плохое самочувствие: головная боль, слабость и т.п.)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6.     Неусидчивость, беспокойство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7.     Фиксация внимания на мелочах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8.     Чрезвычайная эмоциональность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9.     Замкнутость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10.   Рассеянность внимания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4"/>
          <w:szCs w:val="44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11.  Агрессивное поведение</w:t>
      </w:r>
    </w:p>
    <w:p w:rsidR="00560E26" w:rsidRPr="00560E26" w:rsidRDefault="00560E26" w:rsidP="00560E26">
      <w:pPr>
        <w:shd w:val="clear" w:color="auto" w:fill="FFFFFF"/>
        <w:spacing w:after="0" w:line="276" w:lineRule="auto"/>
        <w:ind w:left="1701"/>
        <w:rPr>
          <w:rFonts w:ascii="Arial" w:eastAsia="Times New Roman" w:hAnsi="Arial" w:cs="Arial"/>
          <w:i/>
          <w:color w:val="C00000"/>
          <w:sz w:val="40"/>
          <w:szCs w:val="40"/>
          <w:lang w:eastAsia="ru-RU"/>
        </w:rPr>
      </w:pPr>
      <w:r w:rsidRPr="00560E26">
        <w:rPr>
          <w:rFonts w:ascii="Arial" w:eastAsia="Times New Roman" w:hAnsi="Arial" w:cs="Arial"/>
          <w:b/>
          <w:bCs/>
          <w:i/>
          <w:iCs/>
          <w:color w:val="C00000"/>
          <w:sz w:val="44"/>
          <w:szCs w:val="44"/>
          <w:lang w:eastAsia="ru-RU"/>
        </w:rPr>
        <w:t>12.  Демонстративное непослушание</w:t>
      </w:r>
    </w:p>
    <w:p w:rsidR="00560E26" w:rsidRPr="00560E26" w:rsidRDefault="00560E26" w:rsidP="0056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</w:pPr>
    </w:p>
    <w:p w:rsid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</w:pPr>
    </w:p>
    <w:p w:rsidR="00D97C83" w:rsidRDefault="00D97C83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</w:pPr>
    </w:p>
    <w:p w:rsid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lastRenderedPageBreak/>
        <w:t>Уважаемые родители!</w:t>
      </w:r>
    </w:p>
    <w:p w:rsidR="00D97C83" w:rsidRPr="00560E26" w:rsidRDefault="00D97C83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83" w:rsidRPr="00E512B2" w:rsidRDefault="00D97C83" w:rsidP="00D97C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Если Вы заметили у своего ребенка признаки депрессивного состояния – необходимо сразу же, немедленно, принять меры для того, чтобы помочь ему выйти из этого состояния. </w:t>
      </w:r>
    </w:p>
    <w:p w:rsidR="00D97C83" w:rsidRPr="00E512B2" w:rsidRDefault="00D97C83" w:rsidP="00D97C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  <w:u w:val="single"/>
        </w:rPr>
        <w:t>Во-первых,</w:t>
      </w: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подростком-вчерашним и настроить на позитивный образ подростка-завтрашнего. </w:t>
      </w:r>
    </w:p>
    <w:p w:rsidR="00D97C83" w:rsidRPr="00E512B2" w:rsidRDefault="00D97C83" w:rsidP="00D97C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  <w:u w:val="single"/>
        </w:rPr>
        <w:t xml:space="preserve">Во-вторых, </w:t>
      </w: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D97C83" w:rsidRPr="00E512B2" w:rsidRDefault="00D97C83" w:rsidP="00D97C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36"/>
          <w:szCs w:val="36"/>
        </w:rPr>
      </w:pP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  <w:u w:val="single"/>
        </w:rPr>
        <w:t>В-третьих</w:t>
      </w:r>
      <w:r w:rsidRPr="00E512B2">
        <w:rPr>
          <w:rFonts w:ascii="Times New Roman" w:hAnsi="Times New Roman" w:cs="Times New Roman"/>
          <w:color w:val="222A35" w:themeColor="text2" w:themeShade="80"/>
          <w:sz w:val="36"/>
          <w:szCs w:val="36"/>
        </w:rPr>
        <w:t xml:space="preserve"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D97C83" w:rsidRPr="00E512B2" w:rsidRDefault="00D97C83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52"/>
          <w:szCs w:val="52"/>
          <w:lang w:eastAsia="ru-RU"/>
        </w:rPr>
      </w:pPr>
    </w:p>
    <w:p w:rsidR="00D97C83" w:rsidRDefault="00D97C83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</w:pP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Если вы обнаружили признаки депрессии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у подростка или сомневаетесь,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есть депрессивные признаки или нет,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не ставьте диагноз сами!</w:t>
      </w:r>
    </w:p>
    <w:p w:rsidR="00560E26" w:rsidRPr="00560E26" w:rsidRDefault="00560E26" w:rsidP="0056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 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Обратитесь за помощью за психологической помощью!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 </w:t>
      </w:r>
    </w:p>
    <w:p w:rsidR="00560E26" w:rsidRPr="00560E26" w:rsidRDefault="00560E26" w:rsidP="0056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color w:val="CC0000"/>
          <w:sz w:val="52"/>
          <w:szCs w:val="52"/>
          <w:lang w:eastAsia="ru-RU"/>
        </w:rPr>
        <w:t>Помните, недопустимо ругать или критиковать ребенка, который находится в таком состоянии – это может спровоцировать суицидальные мысли.</w:t>
      </w:r>
    </w:p>
    <w:p w:rsidR="00560E26" w:rsidRPr="00560E26" w:rsidRDefault="00560E26" w:rsidP="00560E26">
      <w:pPr>
        <w:shd w:val="clear" w:color="auto" w:fill="FFFFFF"/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sectPr w:rsidR="00560E26" w:rsidRPr="00560E26" w:rsidSect="00D97C8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22D"/>
    <w:multiLevelType w:val="multilevel"/>
    <w:tmpl w:val="962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5EBE"/>
    <w:multiLevelType w:val="multilevel"/>
    <w:tmpl w:val="D35A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B3E2F"/>
    <w:multiLevelType w:val="multilevel"/>
    <w:tmpl w:val="A90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27D7D"/>
    <w:multiLevelType w:val="multilevel"/>
    <w:tmpl w:val="138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537E5"/>
    <w:multiLevelType w:val="multilevel"/>
    <w:tmpl w:val="200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758B"/>
    <w:multiLevelType w:val="multilevel"/>
    <w:tmpl w:val="4A6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17507"/>
    <w:multiLevelType w:val="multilevel"/>
    <w:tmpl w:val="DC2E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C0F10"/>
    <w:multiLevelType w:val="multilevel"/>
    <w:tmpl w:val="2B8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55BE9"/>
    <w:multiLevelType w:val="multilevel"/>
    <w:tmpl w:val="927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2623A"/>
    <w:multiLevelType w:val="multilevel"/>
    <w:tmpl w:val="35F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D5B32"/>
    <w:multiLevelType w:val="multilevel"/>
    <w:tmpl w:val="912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A02BF"/>
    <w:multiLevelType w:val="multilevel"/>
    <w:tmpl w:val="1AC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67CA9"/>
    <w:multiLevelType w:val="multilevel"/>
    <w:tmpl w:val="7364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06F9C"/>
    <w:multiLevelType w:val="multilevel"/>
    <w:tmpl w:val="F70A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A0DBC"/>
    <w:multiLevelType w:val="multilevel"/>
    <w:tmpl w:val="19B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338EE"/>
    <w:multiLevelType w:val="multilevel"/>
    <w:tmpl w:val="830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A6395"/>
    <w:multiLevelType w:val="multilevel"/>
    <w:tmpl w:val="353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47E77"/>
    <w:multiLevelType w:val="multilevel"/>
    <w:tmpl w:val="D64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923A0"/>
    <w:multiLevelType w:val="multilevel"/>
    <w:tmpl w:val="C29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107FD"/>
    <w:multiLevelType w:val="multilevel"/>
    <w:tmpl w:val="6A8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02F43"/>
    <w:multiLevelType w:val="multilevel"/>
    <w:tmpl w:val="C0A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65A1C"/>
    <w:multiLevelType w:val="multilevel"/>
    <w:tmpl w:val="6EE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62364"/>
    <w:multiLevelType w:val="multilevel"/>
    <w:tmpl w:val="E96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AE5054"/>
    <w:multiLevelType w:val="multilevel"/>
    <w:tmpl w:val="FF94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5979C7"/>
    <w:multiLevelType w:val="multilevel"/>
    <w:tmpl w:val="28C2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85907"/>
    <w:multiLevelType w:val="multilevel"/>
    <w:tmpl w:val="641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D561F9"/>
    <w:multiLevelType w:val="multilevel"/>
    <w:tmpl w:val="D42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D6C98"/>
    <w:multiLevelType w:val="multilevel"/>
    <w:tmpl w:val="891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A5CCC"/>
    <w:multiLevelType w:val="multilevel"/>
    <w:tmpl w:val="90E6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23C5D"/>
    <w:multiLevelType w:val="multilevel"/>
    <w:tmpl w:val="D92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E5D93"/>
    <w:multiLevelType w:val="multilevel"/>
    <w:tmpl w:val="40A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8"/>
  </w:num>
  <w:num w:numId="4">
    <w:abstractNumId w:val="2"/>
  </w:num>
  <w:num w:numId="5">
    <w:abstractNumId w:val="17"/>
  </w:num>
  <w:num w:numId="6">
    <w:abstractNumId w:val="24"/>
  </w:num>
  <w:num w:numId="7">
    <w:abstractNumId w:val="7"/>
  </w:num>
  <w:num w:numId="8">
    <w:abstractNumId w:val="14"/>
  </w:num>
  <w:num w:numId="9">
    <w:abstractNumId w:val="27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25"/>
  </w:num>
  <w:num w:numId="15">
    <w:abstractNumId w:val="22"/>
  </w:num>
  <w:num w:numId="16">
    <w:abstractNumId w:val="30"/>
  </w:num>
  <w:num w:numId="17">
    <w:abstractNumId w:val="1"/>
  </w:num>
  <w:num w:numId="18">
    <w:abstractNumId w:val="3"/>
  </w:num>
  <w:num w:numId="19">
    <w:abstractNumId w:val="21"/>
  </w:num>
  <w:num w:numId="20">
    <w:abstractNumId w:val="26"/>
  </w:num>
  <w:num w:numId="21">
    <w:abstractNumId w:val="20"/>
  </w:num>
  <w:num w:numId="22">
    <w:abstractNumId w:val="11"/>
  </w:num>
  <w:num w:numId="23">
    <w:abstractNumId w:val="23"/>
  </w:num>
  <w:num w:numId="24">
    <w:abstractNumId w:val="19"/>
  </w:num>
  <w:num w:numId="25">
    <w:abstractNumId w:val="10"/>
  </w:num>
  <w:num w:numId="26">
    <w:abstractNumId w:val="6"/>
  </w:num>
  <w:num w:numId="27">
    <w:abstractNumId w:val="29"/>
  </w:num>
  <w:num w:numId="28">
    <w:abstractNumId w:val="5"/>
  </w:num>
  <w:num w:numId="29">
    <w:abstractNumId w:val="4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D"/>
    <w:rsid w:val="0006176A"/>
    <w:rsid w:val="002203FD"/>
    <w:rsid w:val="00493FC1"/>
    <w:rsid w:val="00560E26"/>
    <w:rsid w:val="00592F12"/>
    <w:rsid w:val="0064355E"/>
    <w:rsid w:val="006B27D4"/>
    <w:rsid w:val="006C041A"/>
    <w:rsid w:val="00721D05"/>
    <w:rsid w:val="00721DCB"/>
    <w:rsid w:val="00726F8D"/>
    <w:rsid w:val="00744CB4"/>
    <w:rsid w:val="00CF228D"/>
    <w:rsid w:val="00D97C83"/>
    <w:rsid w:val="00DF4BBC"/>
    <w:rsid w:val="00E512B2"/>
    <w:rsid w:val="00EE24EE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5201-EA20-4FC7-A747-60D45A2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0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0E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0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E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0E2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60E26"/>
  </w:style>
  <w:style w:type="character" w:customStyle="1" w:styleId="mjr3zuj">
    <w:name w:val="mjr3zuj"/>
    <w:basedOn w:val="a0"/>
    <w:rsid w:val="00560E26"/>
  </w:style>
  <w:style w:type="paragraph" w:customStyle="1" w:styleId="filterheader-moduledescriptioncvsoj">
    <w:name w:val="filterheader-module__description___cvsoj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0E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0E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0E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0E2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60E26"/>
  </w:style>
  <w:style w:type="character" w:customStyle="1" w:styleId="course-popularprice--new">
    <w:name w:val="course-popular__price--new"/>
    <w:basedOn w:val="a0"/>
    <w:rsid w:val="00560E26"/>
  </w:style>
  <w:style w:type="paragraph" w:customStyle="1" w:styleId="course-popularviews">
    <w:name w:val="course-popular__views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60E26"/>
  </w:style>
  <w:style w:type="paragraph" w:customStyle="1" w:styleId="material-statdescr">
    <w:name w:val="material-stat__descr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utors-5logo">
    <w:name w:val="online-tutors-5__logo"/>
    <w:basedOn w:val="a0"/>
    <w:rsid w:val="00560E26"/>
  </w:style>
  <w:style w:type="character" w:customStyle="1" w:styleId="online-tutors-5title">
    <w:name w:val="online-tutors-5__title"/>
    <w:basedOn w:val="a0"/>
    <w:rsid w:val="00560E26"/>
  </w:style>
  <w:style w:type="character" w:customStyle="1" w:styleId="online-tutors-5text">
    <w:name w:val="online-tutors-5__text"/>
    <w:basedOn w:val="a0"/>
    <w:rsid w:val="00560E26"/>
  </w:style>
  <w:style w:type="character" w:customStyle="1" w:styleId="online-tutors-5price">
    <w:name w:val="online-tutors-5__price"/>
    <w:basedOn w:val="a0"/>
    <w:rsid w:val="00560E26"/>
  </w:style>
  <w:style w:type="character" w:customStyle="1" w:styleId="online-tutors-5about">
    <w:name w:val="online-tutors-5__about"/>
    <w:basedOn w:val="a0"/>
    <w:rsid w:val="00560E26"/>
  </w:style>
  <w:style w:type="character" w:customStyle="1" w:styleId="online-tutors-5wrap">
    <w:name w:val="online-tutors-5__wrap"/>
    <w:basedOn w:val="a0"/>
    <w:rsid w:val="00560E26"/>
  </w:style>
  <w:style w:type="character" w:customStyle="1" w:styleId="online-tutors-5btn">
    <w:name w:val="online-tutors-5__btn"/>
    <w:basedOn w:val="a0"/>
    <w:rsid w:val="00560E26"/>
  </w:style>
  <w:style w:type="character" w:customStyle="1" w:styleId="online-tutors-5descr">
    <w:name w:val="online-tutors-5__descr"/>
    <w:basedOn w:val="a0"/>
    <w:rsid w:val="00560E26"/>
  </w:style>
  <w:style w:type="paragraph" w:customStyle="1" w:styleId="paid-material-1title">
    <w:name w:val="paid-material-1__titl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0E26"/>
    <w:rPr>
      <w:b/>
      <w:bCs/>
    </w:rPr>
  </w:style>
  <w:style w:type="character" w:customStyle="1" w:styleId="paid-material-1btn">
    <w:name w:val="paid-material-1__btn"/>
    <w:basedOn w:val="a0"/>
    <w:rsid w:val="00560E26"/>
  </w:style>
  <w:style w:type="character" w:customStyle="1" w:styleId="teachers-middleheader">
    <w:name w:val="teachers-middle__header"/>
    <w:basedOn w:val="a0"/>
    <w:rsid w:val="00560E26"/>
  </w:style>
  <w:style w:type="character" w:customStyle="1" w:styleId="teachers-middlebtn">
    <w:name w:val="teachers-middle__btn"/>
    <w:basedOn w:val="a0"/>
    <w:rsid w:val="00560E26"/>
  </w:style>
  <w:style w:type="paragraph" w:customStyle="1" w:styleId="material-filtercounter">
    <w:name w:val="material-filter__counter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560E26"/>
  </w:style>
  <w:style w:type="paragraph" w:customStyle="1" w:styleId="leave-commentfor-unregistered">
    <w:name w:val="leave-comment__for-unregistered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60E26"/>
  </w:style>
  <w:style w:type="paragraph" w:customStyle="1" w:styleId="teachers-bluedocs">
    <w:name w:val="teachers-blue__docs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1title">
    <w:name w:val="iu-ru-1__titl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ru-1btn">
    <w:name w:val="iu-ru-1__btn"/>
    <w:basedOn w:val="a0"/>
    <w:rsid w:val="00560E26"/>
  </w:style>
  <w:style w:type="paragraph" w:customStyle="1" w:styleId="fair-5title">
    <w:name w:val="fair-5__titl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r-5subtitle">
    <w:name w:val="fair-5__subtitl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ir-5btn">
    <w:name w:val="fair-5__btn"/>
    <w:basedOn w:val="a0"/>
    <w:rsid w:val="00560E26"/>
  </w:style>
  <w:style w:type="character" w:customStyle="1" w:styleId="aside-newstime-webinar">
    <w:name w:val="aside-news__time-webinar"/>
    <w:basedOn w:val="a0"/>
    <w:rsid w:val="00560E26"/>
  </w:style>
  <w:style w:type="character" w:customStyle="1" w:styleId="aside-newscategory">
    <w:name w:val="aside-news__category"/>
    <w:basedOn w:val="a0"/>
    <w:rsid w:val="00560E26"/>
  </w:style>
  <w:style w:type="paragraph" w:customStyle="1" w:styleId="aside-newstitle">
    <w:name w:val="aside-news__title"/>
    <w:basedOn w:val="a"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560E26"/>
  </w:style>
  <w:style w:type="character" w:customStyle="1" w:styleId="aside-coursequantity">
    <w:name w:val="aside-course__quantity"/>
    <w:basedOn w:val="a0"/>
    <w:rsid w:val="00560E26"/>
  </w:style>
  <w:style w:type="character" w:customStyle="1" w:styleId="aside-courseprice">
    <w:name w:val="aside-course__price"/>
    <w:basedOn w:val="a0"/>
    <w:rsid w:val="00560E26"/>
  </w:style>
  <w:style w:type="character" w:customStyle="1" w:styleId="banner-gift-certificatesnovelty">
    <w:name w:val="banner-gift-certificates__novelty"/>
    <w:basedOn w:val="a0"/>
    <w:rsid w:val="00560E26"/>
  </w:style>
  <w:style w:type="paragraph" w:styleId="a7">
    <w:name w:val="Normal (Web)"/>
    <w:basedOn w:val="a"/>
    <w:uiPriority w:val="99"/>
    <w:semiHidden/>
    <w:unhideWhenUsed/>
    <w:rsid w:val="005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56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3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3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4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8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7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025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6499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7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01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17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9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5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1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1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40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89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057919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46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803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557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744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80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3897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691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005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9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025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93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1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9859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1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8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37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8299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4807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64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7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4711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34646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8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0699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384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379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3856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6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759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21402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08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6360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0481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4110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24276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04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9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2083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76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57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1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80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26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36857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86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4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310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66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8149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3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25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6780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8598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3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7875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9941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9004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11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2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601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731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73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838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82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717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1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61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63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3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610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31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61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19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05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7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86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399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2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1272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238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33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57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9283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82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127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7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762941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4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5692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2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330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5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72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12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proteus19740411@mail.ru</dc:creator>
  <cp:keywords/>
  <dc:description/>
  <cp:lastModifiedBy>Учитель</cp:lastModifiedBy>
  <cp:revision>6</cp:revision>
  <dcterms:created xsi:type="dcterms:W3CDTF">2023-04-02T16:51:00Z</dcterms:created>
  <dcterms:modified xsi:type="dcterms:W3CDTF">2023-04-10T05:33:00Z</dcterms:modified>
</cp:coreProperties>
</file>